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9" w:rsidRDefault="00220FA9" w:rsidP="00220FA9">
      <w:pPr>
        <w:widowControl w:val="0"/>
        <w:jc w:val="center"/>
        <w:rPr>
          <w:rFonts w:ascii="Garamond" w:hAnsi="Garamond"/>
          <w:b/>
          <w:bCs/>
          <w:smallCaps/>
          <w:sz w:val="48"/>
          <w:szCs w:val="48"/>
          <w:lang w:val="en-US"/>
        </w:rPr>
      </w:pPr>
      <w:r>
        <w:rPr>
          <w:rFonts w:ascii="Garamond" w:hAnsi="Garamond"/>
          <w:b/>
          <w:bCs/>
          <w:smallCaps/>
          <w:sz w:val="48"/>
          <w:szCs w:val="48"/>
          <w:lang w:val="en-US"/>
        </w:rPr>
        <w:t>Funeral Fee Schedule</w:t>
      </w:r>
    </w:p>
    <w:p w:rsidR="00220FA9" w:rsidRDefault="00220FA9" w:rsidP="00220FA9">
      <w:pPr>
        <w:widowControl w:val="0"/>
      </w:pPr>
      <w:r>
        <w:t> </w:t>
      </w:r>
    </w:p>
    <w:p w:rsidR="00220FA9" w:rsidRDefault="00220FA9" w:rsidP="00220F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pt;margin-top:54pt;width:431.3pt;height:417.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561"/>
        <w:gridCol w:w="2679"/>
        <w:gridCol w:w="2693"/>
        <w:gridCol w:w="2693"/>
      </w:tblGrid>
      <w:tr w:rsidR="00220FA9" w:rsidTr="00220FA9">
        <w:trPr>
          <w:trHeight w:val="51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Suggested Amount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Make Check Payable To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Clergy Honoraria</w:t>
            </w:r>
          </w:p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(if supply Priest)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($250 per Diocesan policy)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Rev. Robert Bunker</w:t>
            </w:r>
          </w:p>
        </w:tc>
      </w:tr>
      <w:tr w:rsidR="00220FA9" w:rsidTr="00220FA9">
        <w:trPr>
          <w:trHeight w:val="880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2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Organist</w:t>
            </w:r>
          </w:p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Consultation only</w:t>
            </w:r>
          </w:p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(required if using own organist)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$200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$  25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Check with Rector as organist varies.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Soloist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Separate Arrangements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Altar Guild </w:t>
            </w:r>
            <w: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(Flowers)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$100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Altar Guild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Administrative Costs</w:t>
            </w:r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i/>
                <w:iCs/>
                <w:lang w:val="en-US"/>
              </w:rPr>
              <w:t>(paper for bulletins)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$75 per 150 bulletins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Admin. Costs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6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Live Stream</w:t>
            </w:r>
          </w:p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 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Donation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Live Stream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Wyatt Hall </w:t>
            </w:r>
            <w:r>
              <w:rPr>
                <w:rFonts w:ascii="Garamond" w:hAnsi="Garamond"/>
                <w:i/>
                <w:iCs/>
                <w:lang w:val="en-US"/>
              </w:rPr>
              <w:t>(1 hour reception)</w:t>
            </w:r>
          </w:p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 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Donation</w:t>
            </w:r>
          </w:p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Wyatt Hall</w:t>
            </w:r>
          </w:p>
        </w:tc>
      </w:tr>
      <w:tr w:rsidR="00220FA9" w:rsidTr="00220FA9">
        <w:trPr>
          <w:trHeight w:val="665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Wyatt Hall </w:t>
            </w:r>
            <w:r>
              <w:rPr>
                <w:rFonts w:ascii="Garamond" w:hAnsi="Garamond"/>
                <w:i/>
                <w:iCs/>
                <w:lang w:val="en-US"/>
              </w:rPr>
              <w:t>(Reception lasting more than 1 hour)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$100 per hour </w:t>
            </w:r>
          </w:p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(with $600 deposit)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Same as above</w:t>
            </w:r>
          </w:p>
        </w:tc>
      </w:tr>
      <w:tr w:rsidR="00220FA9" w:rsidTr="00220FA9">
        <w:trPr>
          <w:trHeight w:val="610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Reception Food </w:t>
            </w:r>
            <w:r>
              <w:rPr>
                <w:rFonts w:ascii="Garamond" w:hAnsi="Garamond"/>
                <w:lang w:val="en-US"/>
              </w:rPr>
              <w:t>(</w:t>
            </w:r>
            <w:r>
              <w:rPr>
                <w:rFonts w:ascii="Garamond" w:hAnsi="Garamond"/>
                <w:i/>
                <w:iCs/>
                <w:lang w:val="en-US"/>
              </w:rPr>
              <w:t>If provided by St. Philip’s)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Suggested Donation $100-$300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Funeral Reception</w:t>
            </w:r>
          </w:p>
        </w:tc>
      </w:tr>
      <w:tr w:rsidR="00220FA9" w:rsidTr="00220FA9">
        <w:trPr>
          <w:trHeight w:val="1060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Sexton Overtime </w:t>
            </w:r>
            <w:r>
              <w:rPr>
                <w:rFonts w:ascii="Garamond" w:hAnsi="Garamond"/>
                <w:i/>
                <w:iCs/>
                <w:lang w:val="en-US"/>
              </w:rPr>
              <w:t xml:space="preserve">(if required outside of working hours, in the </w:t>
            </w:r>
          </w:p>
          <w:p w:rsidR="00220FA9" w:rsidRDefault="00220FA9">
            <w:pPr>
              <w:widowControl w:val="0"/>
              <w:rPr>
                <w:rFonts w:ascii="Garamond" w:hAnsi="Garamond"/>
                <w:i/>
                <w:iCs/>
                <w:lang w:val="en-US"/>
              </w:rPr>
            </w:pPr>
            <w:proofErr w:type="gramStart"/>
            <w:r>
              <w:rPr>
                <w:rFonts w:ascii="Garamond" w:hAnsi="Garamond"/>
                <w:i/>
                <w:iCs/>
                <w:lang w:val="en-US"/>
              </w:rPr>
              <w:t>evening</w:t>
            </w:r>
            <w:proofErr w:type="gramEnd"/>
            <w:r>
              <w:rPr>
                <w:rFonts w:ascii="Garamond" w:hAnsi="Garamond"/>
                <w:i/>
                <w:iCs/>
                <w:lang w:val="en-US"/>
              </w:rPr>
              <w:t>, or on weekends and/or for receptions lasting more than one hour.)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$25 per hour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St. Philip’s Episcopal Church</w:t>
            </w:r>
          </w:p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Memo:  James D. Hall</w:t>
            </w:r>
          </w:p>
        </w:tc>
      </w:tr>
      <w:tr w:rsidR="00220FA9" w:rsidTr="00220FA9">
        <w:trPr>
          <w:trHeight w:val="629"/>
        </w:trPr>
        <w:tc>
          <w:tcPr>
            <w:tcW w:w="5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rFonts w:ascii="Garamond" w:hAnsi="Garamond"/>
                <w:b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caps/>
                <w:sz w:val="24"/>
                <w:szCs w:val="24"/>
                <w:lang w:val="en-US"/>
              </w:rPr>
              <w:t>Total Remitted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6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0FA9" w:rsidRDefault="00220FA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C53AC0" w:rsidRDefault="00220FA9">
      <w:pPr>
        <w:rPr>
          <w:rFonts w:ascii="Garamond" w:hAnsi="Garamond"/>
          <w:sz w:val="24"/>
          <w:szCs w:val="24"/>
        </w:rPr>
      </w:pPr>
    </w:p>
    <w:p w:rsidR="00220FA9" w:rsidRDefault="00220FA9">
      <w:pPr>
        <w:rPr>
          <w:rFonts w:ascii="Garamond" w:hAnsi="Garamond"/>
          <w:sz w:val="24"/>
          <w:szCs w:val="24"/>
        </w:rPr>
      </w:pPr>
    </w:p>
    <w:p w:rsidR="00220FA9" w:rsidRDefault="00220FA9" w:rsidP="00220FA9">
      <w:pPr>
        <w:widowControl w:val="0"/>
        <w:jc w:val="right"/>
        <w:rPr>
          <w:i/>
          <w:iCs/>
        </w:rPr>
      </w:pPr>
      <w:proofErr w:type="gramStart"/>
      <w:r>
        <w:rPr>
          <w:i/>
          <w:iCs/>
        </w:rPr>
        <w:t>rev</w:t>
      </w:r>
      <w:proofErr w:type="gramEnd"/>
      <w:r>
        <w:rPr>
          <w:i/>
          <w:iCs/>
        </w:rPr>
        <w:t xml:space="preserve"> 03/2022</w:t>
      </w:r>
    </w:p>
    <w:p w:rsidR="00220FA9" w:rsidRDefault="00220FA9" w:rsidP="00220FA9">
      <w:pPr>
        <w:widowControl w:val="0"/>
      </w:pPr>
      <w:r>
        <w:t> </w:t>
      </w:r>
    </w:p>
    <w:p w:rsidR="00220FA9" w:rsidRPr="002E5862" w:rsidRDefault="00220FA9" w:rsidP="00220FA9">
      <w:pPr>
        <w:jc w:val="right"/>
        <w:rPr>
          <w:rFonts w:ascii="Garamond" w:hAnsi="Garamond"/>
          <w:sz w:val="24"/>
          <w:szCs w:val="24"/>
        </w:rPr>
      </w:pPr>
    </w:p>
    <w:sectPr w:rsidR="00220FA9" w:rsidRPr="002E5862" w:rsidSect="00B225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2E5862"/>
    <w:rsid w:val="00220FA9"/>
    <w:rsid w:val="002E5862"/>
    <w:rsid w:val="00505833"/>
    <w:rsid w:val="006C646D"/>
    <w:rsid w:val="00B2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Holmes</dc:creator>
  <cp:lastModifiedBy>Tracy Holmes</cp:lastModifiedBy>
  <cp:revision>1</cp:revision>
  <dcterms:created xsi:type="dcterms:W3CDTF">2022-03-24T17:51:00Z</dcterms:created>
  <dcterms:modified xsi:type="dcterms:W3CDTF">2022-03-24T18:56:00Z</dcterms:modified>
</cp:coreProperties>
</file>